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AB" w:rsidRDefault="00482BA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82BAB" w:rsidRDefault="00482BAB">
      <w:pPr>
        <w:pStyle w:val="ConsPlusNormal"/>
        <w:jc w:val="both"/>
        <w:outlineLvl w:val="0"/>
      </w:pPr>
    </w:p>
    <w:p w:rsidR="00482BAB" w:rsidRDefault="00482B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2BAB" w:rsidRDefault="00482BAB">
      <w:pPr>
        <w:pStyle w:val="ConsPlusTitle"/>
        <w:jc w:val="center"/>
      </w:pPr>
    </w:p>
    <w:p w:rsidR="00482BAB" w:rsidRDefault="00482BAB">
      <w:pPr>
        <w:pStyle w:val="ConsPlusTitle"/>
        <w:jc w:val="center"/>
      </w:pPr>
      <w:r>
        <w:t>ПОСТАНОВЛЕНИЕ</w:t>
      </w:r>
    </w:p>
    <w:p w:rsidR="00482BAB" w:rsidRDefault="00482BAB">
      <w:pPr>
        <w:pStyle w:val="ConsPlusTitle"/>
        <w:jc w:val="center"/>
      </w:pPr>
      <w:r>
        <w:t>от 6 апреля 1999 г. N 382</w:t>
      </w:r>
    </w:p>
    <w:p w:rsidR="00482BAB" w:rsidRDefault="00482BAB">
      <w:pPr>
        <w:pStyle w:val="ConsPlusTitle"/>
        <w:jc w:val="center"/>
      </w:pPr>
    </w:p>
    <w:p w:rsidR="00482BAB" w:rsidRDefault="00482BAB">
      <w:pPr>
        <w:pStyle w:val="ConsPlusTitle"/>
        <w:jc w:val="center"/>
      </w:pPr>
      <w:r>
        <w:t>О ПЕРЕЧНЯХ СЕЗОННЫХ ОТРАСЛЕЙ И ВИДОВ ДЕЯТЕЛЬНОСТИ,</w:t>
      </w:r>
    </w:p>
    <w:p w:rsidR="00482BAB" w:rsidRDefault="00482BAB">
      <w:pPr>
        <w:pStyle w:val="ConsPlusTitle"/>
        <w:jc w:val="center"/>
      </w:pPr>
      <w:r>
        <w:t>ПРИМЕНЯЕМЫХ ДЛЯ ЦЕЛЕЙ НАЛОГООБЛОЖЕНИЯ</w:t>
      </w:r>
    </w:p>
    <w:p w:rsidR="00482BAB" w:rsidRDefault="00482B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2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BAB" w:rsidRDefault="00482B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BAB" w:rsidRDefault="00482B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2BAB" w:rsidRDefault="00482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BAB" w:rsidRDefault="00482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04.09.2001 </w:t>
            </w:r>
            <w:hyperlink r:id="rId5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482BAB" w:rsidRDefault="00482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17.10.2003 </w:t>
            </w:r>
            <w:hyperlink r:id="rId6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15.06.2009 </w:t>
            </w:r>
            <w:hyperlink r:id="rId7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03.09.2010 </w:t>
            </w:r>
            <w:hyperlink r:id="rId8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82BAB" w:rsidRDefault="00482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9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15.07.2020 </w:t>
            </w:r>
            <w:hyperlink r:id="rId10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BAB" w:rsidRDefault="00482BAB">
            <w:pPr>
              <w:pStyle w:val="ConsPlusNormal"/>
            </w:pPr>
          </w:p>
        </w:tc>
      </w:tr>
    </w:tbl>
    <w:p w:rsidR="00482BAB" w:rsidRDefault="00482BAB">
      <w:pPr>
        <w:pStyle w:val="ConsPlusNormal"/>
        <w:jc w:val="center"/>
      </w:pPr>
    </w:p>
    <w:p w:rsidR="00482BAB" w:rsidRDefault="00482BAB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64</w:t>
        </w:r>
      </w:hyperlink>
      <w:r>
        <w:t xml:space="preserve"> Налогового кодекса Российской Федерации Правительство Российской Федерации постановляет: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перечень</w:t>
        </w:r>
      </w:hyperlink>
      <w:r>
        <w:t xml:space="preserve"> сезонных отраслей и видов деятельности, применяемый при предоставлении отсрочки или рассрочки по уплате налога.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82BAB" w:rsidRDefault="00482BAB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15 марта 1993 г. N 225 "Об утверждении Перечня предприятий, осуществляющих сезонную закупку сырья, для целей обложения налогом на добавленную стоимость" (Собрание актов Президента и Правительства Российской Федерации, 1993, N 12, ст. 1003);</w:t>
      </w:r>
    </w:p>
    <w:p w:rsidR="00482BAB" w:rsidRDefault="00482BAB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декабря 1993 г. N 1321 "О внесении дополнений в Перечень предприятий, осуществляющих сезонную закупку сырья, для целей обложения налогом на добавленную стоимость" (Собрание актов Президента и Правительства Российской Федерации, 1993, N 52, ст. 5149);</w:t>
      </w:r>
    </w:p>
    <w:p w:rsidR="00482BAB" w:rsidRDefault="00482BAB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1994 г. N 127 "О внесении дополнения в Перечень предприятий, осуществляющих сезонную закупку сырья, для целей обложения налогом на добавленную стоимость" (Собрание актов Президента и Правительства Российской Федерации, 1994, N 9, ст. 703);</w:t>
      </w:r>
    </w:p>
    <w:p w:rsidR="00482BAB" w:rsidRDefault="00482BAB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января 1995 г. N 74 "О внесении дополнения в Перечень предприятий, осуществляющих сезонную закупку сырья, для целей обложения налогом на добавленную стоимость" (Собрание законодательства Российской Федерации, 1995, N 5, ст. 423).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jc w:val="right"/>
      </w:pPr>
      <w:r>
        <w:t>Председатель Правительства</w:t>
      </w:r>
    </w:p>
    <w:p w:rsidR="00482BAB" w:rsidRDefault="00482BAB">
      <w:pPr>
        <w:pStyle w:val="ConsPlusNormal"/>
        <w:jc w:val="right"/>
      </w:pPr>
      <w:r>
        <w:t>Российской Федерации</w:t>
      </w:r>
    </w:p>
    <w:p w:rsidR="00482BAB" w:rsidRDefault="00482BAB">
      <w:pPr>
        <w:pStyle w:val="ConsPlusNormal"/>
        <w:jc w:val="right"/>
      </w:pPr>
      <w:r>
        <w:t>Е.ПРИМАКОВ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</w:pPr>
    </w:p>
    <w:p w:rsidR="00482BAB" w:rsidRDefault="00482BAB">
      <w:pPr>
        <w:pStyle w:val="ConsPlusNormal"/>
      </w:pPr>
    </w:p>
    <w:p w:rsidR="00482BAB" w:rsidRDefault="00482BAB">
      <w:pPr>
        <w:pStyle w:val="ConsPlusNormal"/>
      </w:pPr>
    </w:p>
    <w:p w:rsidR="00482BAB" w:rsidRDefault="00482BAB">
      <w:pPr>
        <w:pStyle w:val="ConsPlusNormal"/>
      </w:pPr>
    </w:p>
    <w:p w:rsidR="00482BAB" w:rsidRDefault="00482BAB">
      <w:pPr>
        <w:pStyle w:val="ConsPlusNormal"/>
        <w:jc w:val="right"/>
        <w:outlineLvl w:val="0"/>
      </w:pPr>
      <w:r>
        <w:t>Утвержден</w:t>
      </w:r>
    </w:p>
    <w:p w:rsidR="00482BAB" w:rsidRDefault="00482BAB">
      <w:pPr>
        <w:pStyle w:val="ConsPlusNormal"/>
        <w:jc w:val="right"/>
      </w:pPr>
      <w:r>
        <w:t>Постановлением Правительства</w:t>
      </w:r>
    </w:p>
    <w:p w:rsidR="00482BAB" w:rsidRDefault="00482BAB">
      <w:pPr>
        <w:pStyle w:val="ConsPlusNormal"/>
        <w:jc w:val="right"/>
      </w:pPr>
      <w:r>
        <w:lastRenderedPageBreak/>
        <w:t>Российской Федерации</w:t>
      </w:r>
    </w:p>
    <w:p w:rsidR="00482BAB" w:rsidRDefault="00482BAB">
      <w:pPr>
        <w:pStyle w:val="ConsPlusNormal"/>
        <w:jc w:val="right"/>
      </w:pPr>
      <w:r>
        <w:t>от 6 апреля 1999 г. N 382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</w:pPr>
      <w:bookmarkStart w:id="0" w:name="P34"/>
      <w:bookmarkEnd w:id="0"/>
      <w:r>
        <w:t>ПЕРЕЧЕНЬ</w:t>
      </w:r>
    </w:p>
    <w:p w:rsidR="00482BAB" w:rsidRDefault="00482BAB">
      <w:pPr>
        <w:pStyle w:val="ConsPlusTitle"/>
        <w:jc w:val="center"/>
      </w:pPr>
      <w:r>
        <w:t>СЕЗОННЫХ ОТРАСЛЕЙ И ВИДОВ ДЕЯТЕЛЬНОСТИ,</w:t>
      </w:r>
    </w:p>
    <w:p w:rsidR="00482BAB" w:rsidRDefault="00482BAB">
      <w:pPr>
        <w:pStyle w:val="ConsPlusTitle"/>
        <w:jc w:val="center"/>
      </w:pPr>
      <w:r>
        <w:t>ПРИМЕНЯЕМЫЙ ПРИ ПРЕДОСТАВЛЕНИИ ОТСРОЧКИ ИЛИ РАССРОЧКИ</w:t>
      </w:r>
    </w:p>
    <w:p w:rsidR="00482BAB" w:rsidRDefault="00482BAB">
      <w:pPr>
        <w:pStyle w:val="ConsPlusTitle"/>
        <w:jc w:val="center"/>
      </w:pPr>
      <w:r>
        <w:t>ПО УПЛАТЕ НАЛОГА</w:t>
      </w:r>
    </w:p>
    <w:p w:rsidR="00482BAB" w:rsidRDefault="00482B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2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BAB" w:rsidRDefault="00482B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BAB" w:rsidRDefault="00482B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2BAB" w:rsidRDefault="00482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BAB" w:rsidRDefault="00482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04.09.2001 </w:t>
            </w:r>
            <w:hyperlink r:id="rId16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482BAB" w:rsidRDefault="00482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17.10.2003 </w:t>
            </w:r>
            <w:hyperlink r:id="rId17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15.06.2009 </w:t>
            </w:r>
            <w:hyperlink r:id="rId18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03.09.2010 </w:t>
            </w:r>
            <w:hyperlink r:id="rId19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82BAB" w:rsidRDefault="00482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20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15.07.2020 </w:t>
            </w:r>
            <w:hyperlink r:id="rId21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BAB" w:rsidRDefault="00482BAB">
            <w:pPr>
              <w:pStyle w:val="ConsPlusNormal"/>
            </w:pPr>
          </w:p>
        </w:tc>
      </w:tr>
    </w:tbl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Сельское хозяйство</w:t>
      </w:r>
    </w:p>
    <w:p w:rsidR="00482BAB" w:rsidRDefault="00482BAB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15.07.2020 N 1045)</w:t>
      </w:r>
    </w:p>
    <w:p w:rsidR="00482BAB" w:rsidRDefault="00482BAB">
      <w:pPr>
        <w:pStyle w:val="ConsPlusNormal"/>
        <w:jc w:val="both"/>
      </w:pPr>
    </w:p>
    <w:p w:rsidR="00482BAB" w:rsidRDefault="00482BAB">
      <w:pPr>
        <w:pStyle w:val="ConsPlusNormal"/>
        <w:ind w:firstLine="540"/>
        <w:jc w:val="both"/>
      </w:pPr>
      <w:r>
        <w:t>Растениеводство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Предоставление услуг в области растениеводства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Деятельность сельскохозяйственная после сбора урожая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Обработка семян для посадки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Животноводство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Предоставление услуг в области животноводства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Рыбоводство (за исключением рыбоводства, относящегося к сохранению водных биологических ресурсов)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Производство пищевых продуктов</w:t>
      </w:r>
    </w:p>
    <w:p w:rsidR="00482BAB" w:rsidRDefault="00482BAB">
      <w:pPr>
        <w:pStyle w:val="ConsPlusNormal"/>
        <w:jc w:val="center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15.07.2020 N 1045)</w:t>
      </w:r>
    </w:p>
    <w:p w:rsidR="00482BAB" w:rsidRDefault="00482BAB">
      <w:pPr>
        <w:pStyle w:val="ConsPlusNormal"/>
        <w:jc w:val="both"/>
      </w:pPr>
    </w:p>
    <w:p w:rsidR="00482BAB" w:rsidRDefault="00482BAB">
      <w:pPr>
        <w:pStyle w:val="ConsPlusNormal"/>
        <w:ind w:firstLine="540"/>
        <w:jc w:val="both"/>
      </w:pPr>
      <w:r>
        <w:t>Переработка и консервирование мяса и мясной пищевой продукции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Производство молочной продукции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Производство сахара из сахарной свеклы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Переработка и консервирование фруктов и овощей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Производство масел и жиров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Производство нерафинированного кукурузного масла и его фракций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Производство рафинированного кукурузного масла и его фракций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Рыболовство и рыбоводство (рыбоводство, относящееся</w:t>
      </w:r>
    </w:p>
    <w:p w:rsidR="00482BAB" w:rsidRDefault="00482BAB">
      <w:pPr>
        <w:pStyle w:val="ConsPlusTitle"/>
        <w:jc w:val="center"/>
      </w:pPr>
      <w:r>
        <w:t>к сохранению водных биологических ресурсов)</w:t>
      </w:r>
    </w:p>
    <w:p w:rsidR="00482BAB" w:rsidRDefault="00482BAB">
      <w:pPr>
        <w:pStyle w:val="ConsPlusNormal"/>
        <w:jc w:val="center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15.07.2020 N 1045)</w:t>
      </w:r>
    </w:p>
    <w:p w:rsidR="00482BAB" w:rsidRDefault="00482BAB">
      <w:pPr>
        <w:pStyle w:val="ConsPlusNormal"/>
        <w:jc w:val="both"/>
      </w:pPr>
    </w:p>
    <w:p w:rsidR="00482BAB" w:rsidRDefault="00482BAB">
      <w:pPr>
        <w:pStyle w:val="ConsPlusNormal"/>
        <w:ind w:firstLine="540"/>
        <w:jc w:val="both"/>
      </w:pPr>
      <w:r>
        <w:t>Рыболовство, переработка и консервирование рыбы, ракообразных и моллюсков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 xml:space="preserve">Мелиорация рыбохозяйственная морских, пресноводных и минерализированных водных </w:t>
      </w:r>
      <w:r>
        <w:lastRenderedPageBreak/>
        <w:t>объектов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Воспроизводство морских и пресноводных биологических ресурсов искусственное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Акклиматизация морских и пресноводных биоресурсов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Нефтедобывающая и газовая промышленность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Обустройство месторождений и строительство объектов на болотистых местах и под водой в районах Крайнего Севера и приравненных к ним местностях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Торфяная промышленность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Добыча, сушка и уборка торфа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Ремонт и обслуживание технологического оборудования в полевых условиях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Медицинская промышленность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Заготовка растительного лекарственного и эфирно-масличного сырья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Лесная, деревообрабатывающая и целлюлозно-бумажная</w:t>
      </w:r>
    </w:p>
    <w:p w:rsidR="00482BAB" w:rsidRDefault="00482BAB">
      <w:pPr>
        <w:pStyle w:val="ConsPlusTitle"/>
        <w:jc w:val="center"/>
      </w:pPr>
      <w:r>
        <w:t>промышленность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Заготовка и вывозка древесины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Сплавные и лесоперевалочные работы, работы по выгрузке древесины из судов водного транспорта и выкатке древесины из воды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Заготовка живицы, пневого осмола и бересты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Легкая промышленность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jc w:val="center"/>
      </w:pPr>
      <w:r>
        <w:t xml:space="preserve">(введено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17.10.2003 N 631)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Сезонное производство изделий из натурального меха в организациях меховой промышленности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Лесное хозяйство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Подготовка почвы, посев и посадка леса, уход за лесными культурами, работа в лесопитомниках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Полевые лесоустроительные работы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Заготовка дикорастущих лесных продуктов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Охотничье хозяйство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jc w:val="center"/>
      </w:pPr>
      <w:r>
        <w:t xml:space="preserve">(введено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04.09.2001 N 649)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Охотничий промысел и заготовка продукции охоты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Охрана, учет и воспроизводство охотничьих животных, включая биотехнические мероприятия и дичеразведение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lastRenderedPageBreak/>
        <w:t>Полевые охотоустроительные работы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Водное хозяйство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Дноуглубительные и берегоукрепительные работы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proofErr w:type="gramStart"/>
      <w:r>
        <w:t>Геолого-разведочные</w:t>
      </w:r>
      <w:proofErr w:type="gramEnd"/>
      <w:r>
        <w:t xml:space="preserve"> работы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Полевые экспедиционные работы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Промышленность нерудных строительных материалов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Добыча песчано-гравийной смеси из русел рек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Промышленность по добыче и обработке драгоценных</w:t>
      </w:r>
    </w:p>
    <w:p w:rsidR="00482BAB" w:rsidRDefault="00482BAB">
      <w:pPr>
        <w:pStyle w:val="ConsPlusTitle"/>
        <w:jc w:val="center"/>
      </w:pPr>
      <w:r>
        <w:t>металлов и драгоценных камней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Добыча драгоценных металлов и драгоценных камней из россыпных месторождений</w:t>
      </w:r>
    </w:p>
    <w:p w:rsidR="00482BAB" w:rsidRDefault="00482BAB">
      <w:pPr>
        <w:pStyle w:val="ConsPlusNormal"/>
        <w:spacing w:before="220"/>
        <w:ind w:firstLine="540"/>
        <w:jc w:val="both"/>
      </w:pPr>
      <w:r>
        <w:t>Добыча драгоценных металлов из рудных месторождений малой мощности (малые золоторудные месторождения)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Речной и морской транспорт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Перевозки пассажиров и грузов, погрузочно-разгрузочные работы в районах с ограниченными сроками навигации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Судостроительная промышленность</w:t>
      </w:r>
    </w:p>
    <w:p w:rsidR="00482BAB" w:rsidRDefault="00482BAB">
      <w:pPr>
        <w:pStyle w:val="ConsPlusNormal"/>
        <w:jc w:val="center"/>
      </w:pPr>
    </w:p>
    <w:p w:rsidR="00482BAB" w:rsidRDefault="00482BAB">
      <w:pPr>
        <w:pStyle w:val="ConsPlusNormal"/>
        <w:jc w:val="center"/>
      </w:pPr>
      <w:r>
        <w:t xml:space="preserve">(введено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03.09.2010 N 677)</w:t>
      </w:r>
    </w:p>
    <w:p w:rsidR="00482BAB" w:rsidRDefault="00482BAB">
      <w:pPr>
        <w:pStyle w:val="ConsPlusNormal"/>
        <w:jc w:val="center"/>
      </w:pPr>
    </w:p>
    <w:p w:rsidR="00482BAB" w:rsidRDefault="00482BAB">
      <w:pPr>
        <w:pStyle w:val="ConsPlusNormal"/>
        <w:ind w:firstLine="540"/>
        <w:jc w:val="both"/>
      </w:pPr>
      <w:r>
        <w:t>Строительство и ремонт судов внутреннего водного транспорта в районах с ограниченными сроками навигации</w:t>
      </w:r>
    </w:p>
    <w:p w:rsidR="00482BAB" w:rsidRDefault="00482BAB">
      <w:pPr>
        <w:pStyle w:val="ConsPlusNormal"/>
      </w:pPr>
    </w:p>
    <w:p w:rsidR="00482BAB" w:rsidRDefault="00482BAB">
      <w:pPr>
        <w:pStyle w:val="ConsPlusTitle"/>
        <w:jc w:val="center"/>
        <w:outlineLvl w:val="1"/>
      </w:pPr>
      <w:r>
        <w:t>Все отрасли экономики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  <w:ind w:firstLine="540"/>
        <w:jc w:val="both"/>
      </w:pPr>
      <w:r>
        <w:t>Досрочный завоз продукции (товаров) в районы Крайнего Севера и приравненные к ним местности</w:t>
      </w:r>
    </w:p>
    <w:p w:rsidR="00482BAB" w:rsidRDefault="00482BAB">
      <w:pPr>
        <w:pStyle w:val="ConsPlusNormal"/>
      </w:pPr>
    </w:p>
    <w:p w:rsidR="00482BAB" w:rsidRDefault="00482BAB">
      <w:pPr>
        <w:pStyle w:val="ConsPlusNormal"/>
      </w:pPr>
    </w:p>
    <w:p w:rsidR="00482BAB" w:rsidRDefault="00482B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251" w:rsidRDefault="00277251">
      <w:bookmarkStart w:id="1" w:name="_GoBack"/>
      <w:bookmarkEnd w:id="1"/>
    </w:p>
    <w:sectPr w:rsidR="00277251" w:rsidSect="009D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AB"/>
    <w:rsid w:val="00277251"/>
    <w:rsid w:val="004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A845-A238-40F1-B488-95405EC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B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2B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2B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0F467241B4A1488AC792F3387DFDE8673CE1B681FBD98A88820FB377F328A624CE1FA692D04A75C27105AF7426FAF0A0D87549D58255Ce7M3S" TargetMode="External"/><Relationship Id="rId13" Type="http://schemas.openxmlformats.org/officeDocument/2006/relationships/hyperlink" Target="consultantplus://offline/ref=E7E0F467241B4A1488AC792F3387DFDE857BCD1B634DEA9AF9DD2EFE3F2F689A7405EDF9772D05B95B2C46e0M8S" TargetMode="External"/><Relationship Id="rId18" Type="http://schemas.openxmlformats.org/officeDocument/2006/relationships/hyperlink" Target="consultantplus://offline/ref=E7E0F467241B4A1488AC792F3387DFDE8F7BCC1B6E10E092A0D12CF930706D9D6505EDFB692D04A25278154FE61A63AC1613864B815A27e5MDS" TargetMode="External"/><Relationship Id="rId26" Type="http://schemas.openxmlformats.org/officeDocument/2006/relationships/hyperlink" Target="consultantplus://offline/ref=E7E0F467241B4A1488AC792F3387DFDE8470C81A6F10E092A0D12CF930706D9D6505EDFB692D04A05278154FE61A63AC1613864B815A27e5M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E0F467241B4A1488AC792F3387DFDE8476CD16601ABD98A88820FB377F328A624CE1FA692D04A75C27105AF7426FAF0A0D87549D58255Ce7M3S" TargetMode="External"/><Relationship Id="rId7" Type="http://schemas.openxmlformats.org/officeDocument/2006/relationships/hyperlink" Target="consultantplus://offline/ref=E7E0F467241B4A1488AC792F3387DFDE8F7BCC1B6E10E092A0D12CF930706D9D6505EDFB692D04A25278154FE61A63AC1613864B815A27e5MDS" TargetMode="External"/><Relationship Id="rId12" Type="http://schemas.openxmlformats.org/officeDocument/2006/relationships/hyperlink" Target="consultantplus://offline/ref=E7E0F467241B4A1488AC792F3387DFDE8673CB1C6D10E092A0D12CF930706D8F655DE1FA6B3304A6472E4409eBM0S" TargetMode="External"/><Relationship Id="rId17" Type="http://schemas.openxmlformats.org/officeDocument/2006/relationships/hyperlink" Target="consultantplus://offline/ref=E7E0F467241B4A1488AC792F3387DFDE8377CD1A6C10E092A0D12CF930706D9D6505EDFB692D04A25278154FE61A63AC1613864B815A27e5MDS" TargetMode="External"/><Relationship Id="rId25" Type="http://schemas.openxmlformats.org/officeDocument/2006/relationships/hyperlink" Target="consultantplus://offline/ref=E7E0F467241B4A1488AC792F3387DFDE8377CD1A6C10E092A0D12CF930706D9D6505EDFB692D04A25278154FE61A63AC1613864B815A27e5MD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E0F467241B4A1488AC792F3387DFDE8470C81A6F10E092A0D12CF930706D9D6505EDFB692D04A25278154FE61A63AC1613864B815A27e5MDS" TargetMode="External"/><Relationship Id="rId20" Type="http://schemas.openxmlformats.org/officeDocument/2006/relationships/hyperlink" Target="consultantplus://offline/ref=E7E0F467241B4A1488AC792F3387DFDE8572CE16691ABD98A88820FB377F328A624CE1FA692D04A65827105AF7426FAF0A0D87549D58255Ce7M3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0F467241B4A1488AC792F3387DFDE8377CD1A6C10E092A0D12CF930706D9D6505EDFB692D04A25278154FE61A63AC1613864B815A27e5MDS" TargetMode="External"/><Relationship Id="rId11" Type="http://schemas.openxmlformats.org/officeDocument/2006/relationships/hyperlink" Target="consultantplus://offline/ref=E7E0F467241B4A1488AC792F3387DFDE8372C91E6D1FBD98A88820FB377F328A624CE1FA682903AC0D7D005EBE1660B0081299578358e2M6S" TargetMode="External"/><Relationship Id="rId24" Type="http://schemas.openxmlformats.org/officeDocument/2006/relationships/hyperlink" Target="consultantplus://offline/ref=E7E0F467241B4A1488AC792F3387DFDE8476CD16601ABD98A88820FB377F328A624CE1FA692D04A55E27105AF7426FAF0A0D87549D58255Ce7M3S" TargetMode="External"/><Relationship Id="rId5" Type="http://schemas.openxmlformats.org/officeDocument/2006/relationships/hyperlink" Target="consultantplus://offline/ref=E7E0F467241B4A1488AC792F3387DFDE8470C81A6F10E092A0D12CF930706D9D6505EDFB692D04A25278154FE61A63AC1613864B815A27e5MDS" TargetMode="External"/><Relationship Id="rId15" Type="http://schemas.openxmlformats.org/officeDocument/2006/relationships/hyperlink" Target="consultantplus://offline/ref=E7E0F467241B4A1488AC792F3387DFDE8276CB1F634DEA9AF9DD2EFE3F2F689A7405EDF9772D05B95B2C46e0M8S" TargetMode="External"/><Relationship Id="rId23" Type="http://schemas.openxmlformats.org/officeDocument/2006/relationships/hyperlink" Target="consultantplus://offline/ref=E7E0F467241B4A1488AC792F3387DFDE8476CD16601ABD98A88820FB377F328A624CE1FA692D04A65027105AF7426FAF0A0D87549D58255Ce7M3S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7E0F467241B4A1488AC792F3387DFDE8476CD16601ABD98A88820FB377F328A624CE1FA692D04A75C27105AF7426FAF0A0D87549D58255Ce7M3S" TargetMode="External"/><Relationship Id="rId19" Type="http://schemas.openxmlformats.org/officeDocument/2006/relationships/hyperlink" Target="consultantplus://offline/ref=E7E0F467241B4A1488AC792F3387DFDE8673CE1B681FBD98A88820FB377F328A624CE1FA692D04A75C27105AF7426FAF0A0D87549D58255Ce7M3S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E0F467241B4A1488AC792F3387DFDE8572CE16691ABD98A88820FB377F328A624CE1FA692D04A65827105AF7426FAF0A0D87549D58255Ce7M3S" TargetMode="External"/><Relationship Id="rId14" Type="http://schemas.openxmlformats.org/officeDocument/2006/relationships/hyperlink" Target="consultantplus://offline/ref=E7E0F467241B4A1488AC792F3387DFDE8471C819634DEA9AF9DD2EFE3F2F689A7405EDF9772D05B95B2C46e0M8S" TargetMode="External"/><Relationship Id="rId22" Type="http://schemas.openxmlformats.org/officeDocument/2006/relationships/hyperlink" Target="consultantplus://offline/ref=E7E0F467241B4A1488AC792F3387DFDE8476CD16601ABD98A88820FB377F328A624CE1FA692D04A65927105AF7426FAF0A0D87549D58255Ce7M3S" TargetMode="External"/><Relationship Id="rId27" Type="http://schemas.openxmlformats.org/officeDocument/2006/relationships/hyperlink" Target="consultantplus://offline/ref=E7E0F467241B4A1488AC792F3387DFDE8673CE1B681FBD98A88820FB377F328A624CE1FA692D04A75C27105AF7426FAF0A0D87549D58255Ce7M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Цаава Лариса Сергеевна</dc:creator>
  <cp:keywords/>
  <dc:description/>
  <cp:lastModifiedBy>Цаава Лариса Сергеевна</cp:lastModifiedBy>
  <cp:revision>1</cp:revision>
  <dcterms:created xsi:type="dcterms:W3CDTF">2023-01-12T18:12:00Z</dcterms:created>
  <dcterms:modified xsi:type="dcterms:W3CDTF">2023-01-12T18:12:00Z</dcterms:modified>
</cp:coreProperties>
</file>